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840" w:rsidRDefault="00966D9C">
      <w:pPr>
        <w:tabs>
          <w:tab w:val="left" w:pos="851"/>
        </w:tabs>
        <w:spacing w:after="0" w:line="276" w:lineRule="auto"/>
        <w:ind w:right="109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 СОИСКАТЕЛЯ</w:t>
      </w:r>
    </w:p>
    <w:p w:rsidR="004E2840" w:rsidRDefault="004E2840">
      <w:pPr>
        <w:tabs>
          <w:tab w:val="left" w:pos="851"/>
        </w:tabs>
        <w:spacing w:after="0" w:line="276" w:lineRule="auto"/>
        <w:ind w:right="109"/>
        <w:jc w:val="center"/>
      </w:pPr>
    </w:p>
    <w:p w:rsidR="004E2840" w:rsidRDefault="0026304F">
      <w:pPr>
        <w:tabs>
          <w:tab w:val="left" w:pos="851"/>
        </w:tabs>
        <w:spacing w:after="0" w:line="276" w:lineRule="auto"/>
        <w:ind w:right="1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УВАЖАЕМЫЙ СОИСКАТЕЛЬ!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 приняли решение пройти независимую оценку квалификации в форме профессионального экзамена.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Независимая оценка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или лиц, претендующих на осуществление определенного вида трудовой деятельности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это процедура подтверждения соответствия квалификации соискателя положениям профессионального стандарта, осуществляемая Центром оценки квалификаций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Центр, ЦОК) в соответствии с Федеральным законом № 238 от 03.07.2016 “О независимой оценке квалификации”, Постановлением Правительства № 1204 от 16.11.2016 “Об утверждении Правил проведения центром оценки квалификации независимой оценки квалификации в форме профессионального экзамена” и иными нормативными правовыми актами.</w:t>
      </w:r>
    </w:p>
    <w:p w:rsidR="004E2840" w:rsidRDefault="0026304F">
      <w:pPr>
        <w:tabs>
          <w:tab w:val="left" w:pos="851"/>
        </w:tabs>
        <w:spacing w:after="0" w:line="276" w:lineRule="auto"/>
        <w:ind w:right="1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оценки профессиональной квалификации соискателей производится в ЦОК на основании и в соответствии с утвержденным Порядком проведения независимой оценки квалификаций офисных специалистов и вспомогательных административных работников. </w:t>
      </w:r>
    </w:p>
    <w:p w:rsidR="004E2840" w:rsidRDefault="0026304F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4E2840" w:rsidRDefault="0026304F">
      <w:pPr>
        <w:spacing w:after="0" w:line="276" w:lineRule="auto"/>
        <w:ind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СОИСКАТЕЛЯХ</w:t>
      </w:r>
    </w:p>
    <w:p w:rsidR="004E2840" w:rsidRDefault="0026304F">
      <w:pPr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Участниками независимой оценки квалификаций офисных специалистов и административных работников могут выступать: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Специалисты, осуществляющие профессиональную деятельность в данной области и желающие подтвердить уровень своих общих и профессиональных знаний, умений и навыков путем прохождения профессионального экзамена.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- Лица, не осуществляющие профессиональную деятельность, но желающие подтвердить уровень своих общих и профессиональных знаний, умений и навыков в области административной поддержки управления путем прохождения профессионального экзамена.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К соискателям, претендующим на получение квалификационного свидетельства </w:t>
      </w:r>
      <w:r w:rsidRPr="003E78F9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E855CB" w:rsidRPr="003E78F9">
        <w:rPr>
          <w:rFonts w:ascii="Times New Roman" w:eastAsia="Times New Roman" w:hAnsi="Times New Roman" w:cs="Times New Roman"/>
          <w:sz w:val="24"/>
          <w:szCs w:val="24"/>
        </w:rPr>
        <w:t>по соответствующему</w:t>
      </w:r>
      <w:r w:rsidR="00E855CB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квалификационному уровню</w:t>
      </w:r>
      <w:r>
        <w:rPr>
          <w:rFonts w:ascii="Times New Roman" w:eastAsia="Times New Roman" w:hAnsi="Times New Roman" w:cs="Times New Roman"/>
          <w:sz w:val="24"/>
          <w:szCs w:val="24"/>
        </w:rPr>
        <w:t>, предъявляются требования в соответствии с квалификационным уровнем, обозначенным в профессиональном стандарте «Специалист по организационному и документационному обеспечению управления организацией».</w:t>
      </w:r>
    </w:p>
    <w:p w:rsidR="004E2840" w:rsidRDefault="004E2840">
      <w:pPr>
        <w:spacing w:after="0" w:line="276" w:lineRule="auto"/>
        <w:ind w:firstLine="720"/>
        <w:jc w:val="both"/>
      </w:pPr>
    </w:p>
    <w:p w:rsidR="004E2840" w:rsidRDefault="0026304F">
      <w:pPr>
        <w:spacing w:after="0" w:line="276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ДЕЙСТВИЯ СОИСКАТЕЛЯ ДО ЭКЗАМЕНА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день проведения экзамена соискатель должен прибыть в экзаменационный центр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30 минут до начала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отметить свое прибытие в журнале регистрации.</w:t>
      </w:r>
    </w:p>
    <w:p w:rsidR="003E78F9" w:rsidRDefault="0026304F">
      <w:pPr>
        <w:tabs>
          <w:tab w:val="left" w:pos="1283"/>
        </w:tabs>
        <w:spacing w:after="0" w:line="276" w:lineRule="auto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Опоздавшие соискатели НЕ допускаются к прохождению экзамена. Соискатель, не явившийся на профессиональный экзамен 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 xml:space="preserve">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</w:rPr>
        <w:t>(подтвержденной документально), допускается к повторному прохождению профессионального экзамена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, дата экзамена дополнительно согласовывается.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На экзамене при себе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иметь документ, удостоверяющий личность (паспорт или военный билет).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Соискателю запрещается проносить в экзаменационный класс личные вещи, верхнюю одежду, головные уборы, еду, напитки, сумки, портфели, ноутбуки, пейджеры, часы, сотовые телефоны, записывающие устройства и фотооборудование. Все личные вещи соискателя сдаются 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на хранение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40" w:rsidRDefault="004E2840">
      <w:pPr>
        <w:tabs>
          <w:tab w:val="left" w:pos="1283"/>
        </w:tabs>
        <w:spacing w:after="0" w:line="276" w:lineRule="auto"/>
        <w:ind w:right="100" w:firstLine="700"/>
        <w:jc w:val="center"/>
      </w:pPr>
    </w:p>
    <w:p w:rsidR="004E2840" w:rsidRDefault="0026304F">
      <w:pPr>
        <w:tabs>
          <w:tab w:val="left" w:pos="1283"/>
        </w:tabs>
        <w:spacing w:after="0" w:line="276" w:lineRule="auto"/>
        <w:ind w:right="1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ПРОВЕДЕНИЕ ЭКЗАМЕНА</w:t>
      </w:r>
    </w:p>
    <w:p w:rsidR="004E2840" w:rsidRDefault="004E2840">
      <w:pPr>
        <w:tabs>
          <w:tab w:val="left" w:pos="1283"/>
        </w:tabs>
        <w:spacing w:after="0" w:line="276" w:lineRule="auto"/>
        <w:ind w:right="100"/>
        <w:jc w:val="center"/>
      </w:pPr>
    </w:p>
    <w:p w:rsidR="004E2840" w:rsidRDefault="0026304F">
      <w:pPr>
        <w:tabs>
          <w:tab w:val="left" w:pos="-996"/>
        </w:tabs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 экзамена</w:t>
      </w:r>
    </w:p>
    <w:p w:rsidR="00966D9C" w:rsidRDefault="0026304F">
      <w:pPr>
        <w:tabs>
          <w:tab w:val="left" w:pos="128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Теоретическая часть экзамена проходит в форме компьюте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рного тестирования в течение 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>Количество тестовых заданий - 70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Набор экзаменационных заданий для оценки специальных профессиональных знаний, умений и навыков для каждого соискателя формируется в виде случайной выборки из каждого тематического блока базы контрольно-тестовых заданий. </w:t>
      </w:r>
    </w:p>
    <w:p w:rsidR="004E2840" w:rsidRDefault="00966D9C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>По результатам прохождения процедуры тестирования система формирует отчет (контрольно-тестовый профиль соискателя) с указанием зон ближайшего развития знаний, умений и навыков, который выдается сразу после окончания тестирования.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12. Во время экзамена администратор постоянно наблюдает за процессом тестирования. Экзамен фиксируется на видео.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13. Не разрешается задавать администратору вопросы по содержанию тестов.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14. Запрещено беспокоить других соискателей во время сдачи экзамена.</w:t>
      </w:r>
    </w:p>
    <w:p w:rsidR="004E2840" w:rsidRDefault="003E78F9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15. По истечении 2,0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 xml:space="preserve"> часов, отведенных на экзамен, тест автоматически прерывается.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16. Администратор ЦОК имеет право без предупреждения остановить тест, если соискатель нарушает правила</w:t>
      </w:r>
      <w:r w:rsidR="003E78F9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 экзамене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случае, информация о прекращении экзамена и допущенных соискателем нарушениях передается в Совет по профессиональным квалификациям для принятия решений. Деньги за экзамен не возвращаются. </w:t>
      </w:r>
    </w:p>
    <w:p w:rsidR="004E2840" w:rsidRDefault="002630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17. В случае технического сбоя или иной форс-мажорной ситуации, произошедшей на экзамене не по вине Соискателя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F5B" w:rsidRPr="00714F5B">
        <w:rPr>
          <w:rFonts w:ascii="Times New Roman" w:eastAsia="Times New Roman" w:hAnsi="Times New Roman" w:cs="Times New Roman"/>
          <w:sz w:val="24"/>
          <w:szCs w:val="24"/>
        </w:rPr>
        <w:t>Соискател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предоставляется возможность повторной, сдачи теоретической части экзамена в ближайшие сроки проведения экзамена.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По окончании теоретической части экзамена соискатель получает </w:t>
      </w:r>
      <w:r w:rsidR="00966D9C">
        <w:rPr>
          <w:rFonts w:ascii="Times New Roman" w:eastAsia="Times New Roman" w:hAnsi="Times New Roman" w:cs="Times New Roman"/>
          <w:sz w:val="24"/>
          <w:szCs w:val="24"/>
        </w:rPr>
        <w:t>отчет с результатами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840" w:rsidRDefault="0026304F">
      <w:pPr>
        <w:tabs>
          <w:tab w:val="left" w:pos="1283"/>
        </w:tabs>
        <w:spacing w:after="0" w:line="276" w:lineRule="auto"/>
        <w:ind w:right="100" w:firstLine="7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Соискатель</w:t>
      </w:r>
      <w:r w:rsidR="00762E5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сдавший теоретическую часть экзамена не допускается к сдаче практической части.</w:t>
      </w:r>
    </w:p>
    <w:p w:rsidR="002641BB" w:rsidRDefault="002641BB">
      <w:pPr>
        <w:tabs>
          <w:tab w:val="left" w:pos="-1701"/>
        </w:tabs>
        <w:spacing w:after="0" w:line="276" w:lineRule="auto"/>
        <w:ind w:right="100" w:hanging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840" w:rsidRDefault="0026304F">
      <w:pPr>
        <w:tabs>
          <w:tab w:val="left" w:pos="-1701"/>
        </w:tabs>
        <w:spacing w:after="0" w:line="276" w:lineRule="auto"/>
        <w:ind w:right="100"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экзамена</w:t>
      </w:r>
    </w:p>
    <w:p w:rsidR="004E2840" w:rsidRDefault="0026304F">
      <w:pPr>
        <w:tabs>
          <w:tab w:val="left" w:pos="1283"/>
        </w:tabs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20. При успешной сдаче теоретической 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экзамена проводится практическая часть экзамена, которая представляет собой </w:t>
      </w:r>
      <w:r w:rsidR="00966D9C">
        <w:rPr>
          <w:rFonts w:ascii="Times New Roman" w:eastAsia="Times New Roman" w:hAnsi="Times New Roman" w:cs="Times New Roman"/>
          <w:sz w:val="24"/>
          <w:szCs w:val="24"/>
        </w:rPr>
        <w:t>не менее 2-х заданий, состоящих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профессиональной задачи, решаемой «здесь и сейчас».</w:t>
      </w:r>
    </w:p>
    <w:p w:rsidR="004E2840" w:rsidRDefault="0026304F">
      <w:pPr>
        <w:tabs>
          <w:tab w:val="left" w:pos="1283"/>
        </w:tabs>
        <w:spacing w:after="0" w:line="276" w:lineRule="auto"/>
        <w:ind w:right="109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21. Под профессиональной задачей, решаемой «здесь и сейчас», понимается задание, которое выполняется на экзамене под непосредственным наблюдением членов экспертной комиссии.</w:t>
      </w:r>
    </w:p>
    <w:p w:rsidR="004E2840" w:rsidRDefault="004E2840">
      <w:pPr>
        <w:tabs>
          <w:tab w:val="left" w:pos="1283"/>
        </w:tabs>
        <w:spacing w:after="0" w:line="276" w:lineRule="auto"/>
        <w:ind w:right="109" w:firstLine="700"/>
        <w:jc w:val="both"/>
      </w:pPr>
    </w:p>
    <w:p w:rsidR="004E2840" w:rsidRDefault="0026304F">
      <w:pPr>
        <w:spacing w:after="0" w:line="276" w:lineRule="auto"/>
        <w:ind w:right="109"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ЭКЗАМЕНА</w:t>
      </w:r>
    </w:p>
    <w:p w:rsidR="004E2840" w:rsidRDefault="002630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22. Профессиональный экзамен считается успешно пройденным,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квалификации;</w:t>
      </w:r>
    </w:p>
    <w:p w:rsidR="004E2840" w:rsidRDefault="0026304F">
      <w:pPr>
        <w:tabs>
          <w:tab w:val="left" w:pos="1283"/>
        </w:tabs>
        <w:spacing w:after="0" w:line="276" w:lineRule="auto"/>
        <w:ind w:right="109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При положительной сдаче профессионального экзамена,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 xml:space="preserve">результатов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Советом по профессиональным квалификациям и внесения данных в Реестр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оискателю вручается квалификационное свидетельство,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утвержденного Министерством труда и социальной защиты РФ образца,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30 календарных дней с момента сдачи профессионального экзамена.</w:t>
      </w:r>
    </w:p>
    <w:p w:rsidR="004E2840" w:rsidRDefault="00966D9C">
      <w:pPr>
        <w:tabs>
          <w:tab w:val="left" w:pos="1283"/>
        </w:tabs>
        <w:spacing w:after="0" w:line="276" w:lineRule="auto"/>
        <w:ind w:right="109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24. В случае получения С</w:t>
      </w:r>
      <w:bookmarkStart w:id="0" w:name="_GoBack"/>
      <w:bookmarkEnd w:id="0"/>
      <w:r w:rsidR="0026304F">
        <w:rPr>
          <w:rFonts w:ascii="Times New Roman" w:eastAsia="Times New Roman" w:hAnsi="Times New Roman" w:cs="Times New Roman"/>
          <w:sz w:val="24"/>
          <w:szCs w:val="24"/>
        </w:rPr>
        <w:t xml:space="preserve">оискателем неудовлетворительной оценки при прохождении профессионального экзамена, 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>утверждения результатов</w:t>
      </w:r>
      <w:r w:rsidR="00714F5B" w:rsidRPr="00714F5B">
        <w:rPr>
          <w:rFonts w:ascii="Times New Roman" w:eastAsia="Times New Roman" w:hAnsi="Times New Roman" w:cs="Times New Roman"/>
          <w:sz w:val="24"/>
          <w:szCs w:val="24"/>
        </w:rPr>
        <w:t xml:space="preserve"> Советом по профессиональным квалифика</w:t>
      </w:r>
      <w:r w:rsidR="00714F5B">
        <w:rPr>
          <w:rFonts w:ascii="Times New Roman" w:eastAsia="Times New Roman" w:hAnsi="Times New Roman" w:cs="Times New Roman"/>
          <w:sz w:val="24"/>
          <w:szCs w:val="24"/>
        </w:rPr>
        <w:t xml:space="preserve">циям и внесения данных в Реестр </w:t>
      </w:r>
      <w:r w:rsidR="0026304F">
        <w:rPr>
          <w:rFonts w:ascii="Times New Roman" w:eastAsia="Times New Roman" w:hAnsi="Times New Roman" w:cs="Times New Roman"/>
          <w:sz w:val="24"/>
          <w:szCs w:val="24"/>
        </w:rPr>
        <w:t>ЦОК оформляет и выдает заключение о прохождении профессионального экзамена с рекомендациями, в течение 30 календарных дней с момента сдачи профессионального экзамена.</w:t>
      </w:r>
    </w:p>
    <w:p w:rsidR="004E2840" w:rsidRDefault="0026304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25. В случае получения неудовлетворительной оценки по итогам профессионального экзамена Соискателю предоставляется возможность повторной сдачи экзамена.</w:t>
      </w:r>
    </w:p>
    <w:p w:rsidR="004E2840" w:rsidRDefault="004E284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08"/>
        <w:jc w:val="both"/>
      </w:pPr>
    </w:p>
    <w:p w:rsidR="004E2840" w:rsidRDefault="004E2840">
      <w:pPr>
        <w:tabs>
          <w:tab w:val="left" w:pos="1283"/>
        </w:tabs>
        <w:spacing w:after="0" w:line="276" w:lineRule="auto"/>
        <w:ind w:right="109"/>
        <w:jc w:val="both"/>
      </w:pPr>
    </w:p>
    <w:p w:rsidR="004E2840" w:rsidRDefault="0026304F">
      <w:pPr>
        <w:tabs>
          <w:tab w:val="left" w:pos="1283"/>
        </w:tabs>
        <w:spacing w:after="0" w:line="276" w:lineRule="auto"/>
        <w:ind w:right="109" w:hanging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Успешной Вам сдачи профессионального экзамена!</w:t>
      </w:r>
    </w:p>
    <w:sectPr w:rsidR="004E2840">
      <w:foot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5F" w:rsidRDefault="008E0C5F">
      <w:pPr>
        <w:spacing w:after="0" w:line="240" w:lineRule="auto"/>
      </w:pPr>
      <w:r>
        <w:separator/>
      </w:r>
    </w:p>
  </w:endnote>
  <w:endnote w:type="continuationSeparator" w:id="0">
    <w:p w:rsidR="008E0C5F" w:rsidRDefault="008E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0" w:rsidRDefault="0026304F">
    <w:pPr>
      <w:jc w:val="right"/>
    </w:pPr>
    <w:r>
      <w:fldChar w:fldCharType="begin"/>
    </w:r>
    <w:r>
      <w:instrText>PAGE</w:instrText>
    </w:r>
    <w:r>
      <w:fldChar w:fldCharType="separate"/>
    </w:r>
    <w:r w:rsidR="00966D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5F" w:rsidRDefault="008E0C5F">
      <w:pPr>
        <w:spacing w:after="0" w:line="240" w:lineRule="auto"/>
      </w:pPr>
      <w:r>
        <w:separator/>
      </w:r>
    </w:p>
  </w:footnote>
  <w:footnote w:type="continuationSeparator" w:id="0">
    <w:p w:rsidR="008E0C5F" w:rsidRDefault="008E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A4A"/>
    <w:multiLevelType w:val="multilevel"/>
    <w:tmpl w:val="7D36FD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5A20FD"/>
    <w:multiLevelType w:val="multilevel"/>
    <w:tmpl w:val="668A2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8E2473"/>
    <w:multiLevelType w:val="multilevel"/>
    <w:tmpl w:val="21A62A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8852BB2"/>
    <w:multiLevelType w:val="multilevel"/>
    <w:tmpl w:val="F27413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EEA6EE8"/>
    <w:multiLevelType w:val="multilevel"/>
    <w:tmpl w:val="32203C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840"/>
    <w:rsid w:val="00143F4F"/>
    <w:rsid w:val="0026304F"/>
    <w:rsid w:val="002641BB"/>
    <w:rsid w:val="00346B38"/>
    <w:rsid w:val="003E78F9"/>
    <w:rsid w:val="004E2840"/>
    <w:rsid w:val="00626319"/>
    <w:rsid w:val="00714F5B"/>
    <w:rsid w:val="00762E56"/>
    <w:rsid w:val="008E0C5F"/>
    <w:rsid w:val="00966D9C"/>
    <w:rsid w:val="00E70049"/>
    <w:rsid w:val="00E855CB"/>
    <w:rsid w:val="00EB4A3F"/>
    <w:rsid w:val="00FC62D6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1A5"/>
  <w15:docId w15:val="{2FC844EE-F0F5-40AD-A042-ECA701E9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Башаева</dc:creator>
  <cp:lastModifiedBy>Lyudmila Hlyusneva</cp:lastModifiedBy>
  <cp:revision>4</cp:revision>
  <dcterms:created xsi:type="dcterms:W3CDTF">2017-04-10T11:53:00Z</dcterms:created>
  <dcterms:modified xsi:type="dcterms:W3CDTF">2017-05-08T13:37:00Z</dcterms:modified>
</cp:coreProperties>
</file>